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9738" w14:textId="0B653B67" w:rsidR="002F5DD8" w:rsidRPr="004C203F" w:rsidRDefault="002F5DD8" w:rsidP="004C203F">
      <w:pPr>
        <w:pStyle w:val="IntensivesZitat"/>
      </w:pPr>
      <w:r w:rsidRPr="004C203F">
        <w:t>9. April 1945: 80. Todestag von Dietrich Bonhoeffer</w:t>
      </w:r>
    </w:p>
    <w:p w14:paraId="4791FA5B" w14:textId="4F622E5D" w:rsidR="00E32AD9" w:rsidRPr="004C203F" w:rsidRDefault="002F5DD8" w:rsidP="004C203F">
      <w:pPr>
        <w:pStyle w:val="IntensivesZitat"/>
      </w:pPr>
      <w:r w:rsidRPr="004C203F">
        <w:t>Grundzüge der Theologie Dietrich Bonhoeffer</w:t>
      </w:r>
      <w:r w:rsidR="001149CB" w:rsidRPr="004C203F">
        <w:t>s</w:t>
      </w:r>
    </w:p>
    <w:p w14:paraId="56584609" w14:textId="28A25CB2" w:rsidR="002F5DD8" w:rsidRPr="004C203F" w:rsidRDefault="002F5DD8" w:rsidP="004C203F">
      <w:pPr>
        <w:pStyle w:val="IntensivesZitat"/>
      </w:pPr>
      <w:r w:rsidRPr="004C203F">
        <w:t xml:space="preserve">Dietrich Bonhoeffer (4.2. 1906 – 9.4.2015) gehört zu den bedeutendsten Theologen des 20. Jahrhunderts. </w:t>
      </w:r>
      <w:r w:rsidR="005C10C9" w:rsidRPr="004C203F">
        <w:t>Sein theologisches Denken Köln durchläuft verschiedene Entwicklungsprozesse und ist vielschichtig und komplex. Es lässt sich nicht auf ein Motto reduzieren. Hier einige Stichpunkte.</w:t>
      </w:r>
    </w:p>
    <w:p w14:paraId="3DFA253A" w14:textId="77777777" w:rsidR="005C10C9" w:rsidRPr="004C203F" w:rsidRDefault="005C10C9" w:rsidP="004C203F">
      <w:pPr>
        <w:pStyle w:val="IntensivesZitat"/>
      </w:pPr>
    </w:p>
    <w:p w14:paraId="173F5F6C" w14:textId="5D764A52" w:rsidR="005C10C9" w:rsidRPr="004C203F" w:rsidRDefault="005C10C9" w:rsidP="004C203F">
      <w:pPr>
        <w:pStyle w:val="IntensivesZitat"/>
      </w:pPr>
      <w:r w:rsidRPr="004C203F">
        <w:t>Widerstand und Einsatz für Entrechtete</w:t>
      </w:r>
    </w:p>
    <w:p w14:paraId="4865ED1F" w14:textId="699E3924" w:rsidR="005C10C9" w:rsidRPr="004C203F" w:rsidRDefault="005C10C9" w:rsidP="004C203F">
      <w:pPr>
        <w:pStyle w:val="IntensivesZitat"/>
      </w:pPr>
      <w:r w:rsidRPr="004C203F">
        <w:t>Sehr früh , schon Anfang 1933 sprach Bonhoeffer von Widerstand gegen den Nationalsozialismus. Er wendet sich gegen den Totalitarismus des Staates</w:t>
      </w:r>
      <w:r w:rsidR="00E7269D" w:rsidRPr="004C203F">
        <w:t>, der alle Gesellschaftsbereiche unterwerfe. Sehr früh und klar trat er nicht nur für die Selbstständigkeit der Kirche, Sondern ganz besonders gegen die Entrechtung der Jüdinnen und Juden ein. Die Kirche ist den Opfern jeder Gesellschaftsordnung in unbedingter Weise verpflichtet auch wenn sie der christlichen Gemeinde nicht zugehören. Dies kann im Einzelfall auch aktiver Widerstand bedeuten,</w:t>
      </w:r>
      <w:r w:rsidR="004C603B" w:rsidRPr="004C203F">
        <w:t xml:space="preserve"> dem Rad in die Speichen zu fallen.</w:t>
      </w:r>
    </w:p>
    <w:p w14:paraId="1DA9C441" w14:textId="4DFF702D" w:rsidR="005C10C9" w:rsidRPr="004C203F" w:rsidRDefault="005C10C9" w:rsidP="004C203F">
      <w:pPr>
        <w:pStyle w:val="IntensivesZitat"/>
      </w:pPr>
      <w:r w:rsidRPr="004C203F">
        <w:t>Friedens Ethik</w:t>
      </w:r>
    </w:p>
    <w:p w14:paraId="4CF723D5" w14:textId="77777777" w:rsidR="009D5953" w:rsidRPr="004C203F" w:rsidRDefault="004C603B" w:rsidP="004C203F">
      <w:pPr>
        <w:pStyle w:val="IntensivesZitat"/>
      </w:pPr>
      <w:r w:rsidRPr="004C203F">
        <w:t xml:space="preserve">Friede soll sein , weil Christus in der Welt ist. In Christus ist überwunden was die Nationen gegeneinander aufbringen. </w:t>
      </w:r>
    </w:p>
    <w:p w14:paraId="21F9452E" w14:textId="3639A75D" w:rsidR="009D5953" w:rsidRPr="004C203F" w:rsidRDefault="009D5953" w:rsidP="004C203F">
      <w:pPr>
        <w:pStyle w:val="IntensivesZitat"/>
      </w:pPr>
      <w:r w:rsidRPr="004C203F">
        <w:t>Teure Gnade</w:t>
      </w:r>
    </w:p>
    <w:p w14:paraId="3BFB96E1" w14:textId="33C48F57" w:rsidR="005C10C9" w:rsidRPr="004C203F" w:rsidRDefault="004C603B" w:rsidP="004C203F">
      <w:pPr>
        <w:pStyle w:val="IntensivesZitat"/>
      </w:pPr>
      <w:r w:rsidRPr="004C203F">
        <w:t>Die Bergpredigt Jesu im Matthäus Evangelium</w:t>
      </w:r>
      <w:r w:rsidR="009D5953" w:rsidRPr="004C203F">
        <w:t xml:space="preserve"> </w:t>
      </w:r>
      <w:r w:rsidRPr="004C203F">
        <w:t>erinnert uns an den Ruf Jesu In die Nachfolge. Die Gebote geben Orientierung. Die christliche Botschaft spricht von teurer Gnade und versteht darunter</w:t>
      </w:r>
      <w:r w:rsidR="009D5953" w:rsidRPr="004C203F">
        <w:t>, dass es Gott teuer gewesen ist und das Leben seines Sohnes gekostet hat . Dies soll ernst genommen werden.</w:t>
      </w:r>
    </w:p>
    <w:p w14:paraId="1DA9FB03" w14:textId="1002A31F" w:rsidR="005C10C9" w:rsidRPr="004C203F" w:rsidRDefault="005C10C9" w:rsidP="004C203F">
      <w:pPr>
        <w:pStyle w:val="IntensivesZitat"/>
      </w:pPr>
      <w:r w:rsidRPr="004C203F">
        <w:t>Christuswirklichkeit</w:t>
      </w:r>
    </w:p>
    <w:p w14:paraId="3CDFBEF4" w14:textId="20ADC3CC" w:rsidR="009D5953" w:rsidRPr="004C203F" w:rsidRDefault="009D5953" w:rsidP="004C203F">
      <w:pPr>
        <w:pStyle w:val="IntensivesZitat"/>
      </w:pPr>
      <w:r w:rsidRPr="004C203F">
        <w:t>Im Mittelpunkt einer Ethik soll nicht Normen Prinzipien oder Werte stehen, sondern Gottes Offenbarung in Jesus Christus. In Christus habe Gott die Welt mit sich versöhnt.</w:t>
      </w:r>
    </w:p>
    <w:p w14:paraId="54369B65" w14:textId="44267C78" w:rsidR="009D5953" w:rsidRPr="004C203F" w:rsidRDefault="009D5953" w:rsidP="004C203F">
      <w:pPr>
        <w:pStyle w:val="IntensivesZitat"/>
      </w:pPr>
      <w:r w:rsidRPr="004C203F">
        <w:t>Wir dürfen mit dieser Christuswirklichkeit rechnen</w:t>
      </w:r>
      <w:r w:rsidR="00912117" w:rsidRPr="004C203F">
        <w:t>.</w:t>
      </w:r>
    </w:p>
    <w:p w14:paraId="25B84E48" w14:textId="4B1A9E2A" w:rsidR="005C10C9" w:rsidRPr="004C203F" w:rsidRDefault="005C10C9" w:rsidP="004C203F">
      <w:pPr>
        <w:pStyle w:val="IntensivesZitat"/>
      </w:pPr>
      <w:r w:rsidRPr="004C203F">
        <w:t>Verantwortung</w:t>
      </w:r>
    </w:p>
    <w:p w14:paraId="7A222070" w14:textId="774B2FEC" w:rsidR="00912117" w:rsidRPr="004C203F" w:rsidRDefault="00912117" w:rsidP="004C203F">
      <w:pPr>
        <w:pStyle w:val="IntensivesZitat"/>
      </w:pPr>
      <w:r w:rsidRPr="004C203F">
        <w:t xml:space="preserve">Verantwortung ich die Antwort auf die </w:t>
      </w:r>
      <w:r w:rsidR="001149CB" w:rsidRPr="004C203F">
        <w:t>Christuswirklichkeit (</w:t>
      </w:r>
      <w:r w:rsidRPr="004C203F">
        <w:t>Karl Barth)</w:t>
      </w:r>
    </w:p>
    <w:p w14:paraId="4C5C29BB" w14:textId="15374AE6" w:rsidR="005C10C9" w:rsidRPr="004C203F" w:rsidRDefault="005C10C9" w:rsidP="004C203F">
      <w:pPr>
        <w:pStyle w:val="IntensivesZitat"/>
      </w:pPr>
      <w:r w:rsidRPr="004C203F">
        <w:t>Schuldenübernahme</w:t>
      </w:r>
    </w:p>
    <w:p w14:paraId="2138782B" w14:textId="02CE0183" w:rsidR="00912117" w:rsidRPr="004C203F" w:rsidRDefault="00912117" w:rsidP="004C203F">
      <w:pPr>
        <w:pStyle w:val="IntensivesZitat"/>
      </w:pPr>
      <w:r w:rsidRPr="004C203F">
        <w:t xml:space="preserve">Verantwortung kann im Extremfall bedeuten </w:t>
      </w:r>
      <w:r w:rsidR="001149CB" w:rsidRPr="004C203F">
        <w:t>Schuldübernahme</w:t>
      </w:r>
      <w:r w:rsidRPr="004C203F">
        <w:t>, aus Liebe Schuld auf sich zu nehmen und dabei auch Gottes Gnade zu hoffen.</w:t>
      </w:r>
    </w:p>
    <w:p w14:paraId="47923FB5" w14:textId="3D38F223" w:rsidR="005C10C9" w:rsidRPr="004C203F" w:rsidRDefault="005C10C9" w:rsidP="004C203F">
      <w:pPr>
        <w:pStyle w:val="IntensivesZitat"/>
      </w:pPr>
      <w:r w:rsidRPr="004C203F">
        <w:lastRenderedPageBreak/>
        <w:t>Christus</w:t>
      </w:r>
    </w:p>
    <w:p w14:paraId="39A5DF60" w14:textId="0E9A456E" w:rsidR="00912117" w:rsidRPr="004C203F" w:rsidRDefault="00912117" w:rsidP="004C203F">
      <w:pPr>
        <w:pStyle w:val="IntensivesZitat"/>
      </w:pPr>
      <w:r w:rsidRPr="004C203F">
        <w:t xml:space="preserve">Bonhoeffer bewegte </w:t>
      </w:r>
      <w:r w:rsidR="00AE42F8" w:rsidRPr="004C203F">
        <w:t>unablässig</w:t>
      </w:r>
      <w:r w:rsidRPr="004C203F">
        <w:t xml:space="preserve"> die Frage was das Christentum oder auch Wer Christus heute für uns eigentlich ist.</w:t>
      </w:r>
    </w:p>
    <w:p w14:paraId="61AAFF11" w14:textId="735393CE" w:rsidR="00912117" w:rsidRPr="004C203F" w:rsidRDefault="00912117" w:rsidP="004C203F">
      <w:pPr>
        <w:pStyle w:val="IntensivesZitat"/>
      </w:pPr>
      <w:r w:rsidRPr="004C203F">
        <w:t>Nicht, wie weit man gehen darf</w:t>
      </w:r>
    </w:p>
    <w:p w14:paraId="69C504CF" w14:textId="058EFA02" w:rsidR="00912117" w:rsidRPr="004C203F" w:rsidRDefault="00912117" w:rsidP="004C203F">
      <w:pPr>
        <w:pStyle w:val="IntensivesZitat"/>
      </w:pPr>
      <w:r w:rsidRPr="004C203F">
        <w:t xml:space="preserve">Nicht, Welche Religiösen Bedürfnisse Kirche </w:t>
      </w:r>
      <w:r w:rsidR="00AE42F8" w:rsidRPr="004C203F">
        <w:t>erfüllen,</w:t>
      </w:r>
      <w:r w:rsidRPr="004C203F">
        <w:t xml:space="preserve"> könnte</w:t>
      </w:r>
    </w:p>
    <w:p w14:paraId="32769594" w14:textId="6B2876CD" w:rsidR="00912117" w:rsidRPr="004C203F" w:rsidRDefault="00912117" w:rsidP="004C203F">
      <w:pPr>
        <w:pStyle w:val="IntensivesZitat"/>
      </w:pPr>
      <w:r w:rsidRPr="004C203F">
        <w:t xml:space="preserve">Nicht, wie wann </w:t>
      </w:r>
      <w:r w:rsidR="00AE42F8" w:rsidRPr="004C203F">
        <w:t>das private Glück</w:t>
      </w:r>
      <w:r w:rsidRPr="004C203F">
        <w:t xml:space="preserve"> absichert gegen alles Fremde</w:t>
      </w:r>
      <w:r w:rsidR="001149CB" w:rsidRPr="004C203F">
        <w:t>,</w:t>
      </w:r>
      <w:r w:rsidRPr="004C203F">
        <w:t xml:space="preserve"> Neue oder </w:t>
      </w:r>
      <w:r w:rsidR="001149CB" w:rsidRPr="004C203F">
        <w:t>Ü</w:t>
      </w:r>
      <w:r w:rsidRPr="004C203F">
        <w:t>berraschende</w:t>
      </w:r>
      <w:r w:rsidR="001149CB" w:rsidRPr="004C203F">
        <w:t>:</w:t>
      </w:r>
    </w:p>
    <w:p w14:paraId="6D9905D6" w14:textId="0B410C6D" w:rsidR="00912117" w:rsidRPr="004C203F" w:rsidRDefault="00912117" w:rsidP="004C203F">
      <w:pPr>
        <w:pStyle w:val="IntensivesZitat"/>
      </w:pPr>
      <w:r w:rsidRPr="004C203F">
        <w:t>Sondern, Christus ist der Ruf zum Frieden</w:t>
      </w:r>
    </w:p>
    <w:p w14:paraId="26B41E6E" w14:textId="3B498572" w:rsidR="005C10C9" w:rsidRPr="004C203F" w:rsidRDefault="00912117" w:rsidP="004C203F">
      <w:pPr>
        <w:pStyle w:val="IntensivesZitat"/>
      </w:pPr>
      <w:r w:rsidRPr="004C203F">
        <w:t>Sondern, Christus ist der Ruf zum Leben in Nachfolge,</w:t>
      </w:r>
    </w:p>
    <w:p w14:paraId="7321A8E4" w14:textId="79C3F8B2" w:rsidR="00912117" w:rsidRPr="004C203F" w:rsidRDefault="00AE42F8" w:rsidP="004C203F">
      <w:pPr>
        <w:pStyle w:val="IntensivesZitat"/>
      </w:pPr>
      <w:r w:rsidRPr="004C203F">
        <w:t>z</w:t>
      </w:r>
      <w:r w:rsidR="00912117" w:rsidRPr="004C203F">
        <w:t xml:space="preserve">ur Verantwortung für den konkreten </w:t>
      </w:r>
      <w:r w:rsidRPr="004C203F">
        <w:t>N</w:t>
      </w:r>
      <w:r w:rsidR="00912117" w:rsidRPr="004C203F">
        <w:t>ächsten,</w:t>
      </w:r>
    </w:p>
    <w:p w14:paraId="253EB67C" w14:textId="45DC2CE3" w:rsidR="00912117" w:rsidRPr="004C203F" w:rsidRDefault="00AE42F8" w:rsidP="004C203F">
      <w:pPr>
        <w:pStyle w:val="IntensivesZitat"/>
      </w:pPr>
      <w:r w:rsidRPr="004C203F">
        <w:t>die</w:t>
      </w:r>
      <w:r w:rsidR="00912117" w:rsidRPr="004C203F">
        <w:t xml:space="preserve"> auch die Möglichkeiten </w:t>
      </w:r>
      <w:r w:rsidRPr="004C203F">
        <w:t>bei</w:t>
      </w:r>
      <w:r w:rsidR="00912117" w:rsidRPr="004C203F">
        <w:t>nhalte</w:t>
      </w:r>
      <w:r w:rsidRPr="004C203F">
        <w:t>t</w:t>
      </w:r>
      <w:r w:rsidR="00912117" w:rsidRPr="004C203F">
        <w:t xml:space="preserve"> aus Liebe Schuld auf sich zu laden</w:t>
      </w:r>
      <w:r w:rsidRPr="004C203F">
        <w:t>.</w:t>
      </w:r>
    </w:p>
    <w:p w14:paraId="079B01D3" w14:textId="308ED161" w:rsidR="00912117" w:rsidRPr="004C203F" w:rsidRDefault="00912117" w:rsidP="004C203F">
      <w:pPr>
        <w:pStyle w:val="IntensivesZitat"/>
      </w:pPr>
      <w:r w:rsidRPr="004C203F">
        <w:t>Christus ist die Versöhnung Gottes mit der Welt.</w:t>
      </w:r>
    </w:p>
    <w:p w14:paraId="202C48CC" w14:textId="621EE3BC" w:rsidR="00AE42F8" w:rsidRPr="004C203F" w:rsidRDefault="00AE42F8" w:rsidP="004C203F">
      <w:pPr>
        <w:pStyle w:val="IntensivesZitat"/>
      </w:pPr>
      <w:r w:rsidRPr="004C203F">
        <w:t>Dankbarkeit</w:t>
      </w:r>
    </w:p>
    <w:p w14:paraId="20EDE961" w14:textId="28295805" w:rsidR="00AE42F8" w:rsidRPr="004C203F" w:rsidRDefault="00AE42F8" w:rsidP="004C203F">
      <w:pPr>
        <w:pStyle w:val="IntensivesZitat"/>
      </w:pPr>
      <w:r w:rsidRPr="004C203F">
        <w:t>Dankbarkeit ist demütig genug, sich etwas schenken zu lassen.</w:t>
      </w:r>
    </w:p>
    <w:p w14:paraId="0CB89388" w14:textId="4E823F1B" w:rsidR="005C10C9" w:rsidRPr="004C203F" w:rsidRDefault="00AE42F8" w:rsidP="004C203F">
      <w:pPr>
        <w:pStyle w:val="IntensivesZitat"/>
      </w:pPr>
      <w:r w:rsidRPr="004C203F">
        <w:t>Ostern</w:t>
      </w:r>
    </w:p>
    <w:p w14:paraId="51E28879" w14:textId="2EAC9CBB" w:rsidR="00AE42F8" w:rsidRPr="004C203F" w:rsidRDefault="00AE42F8" w:rsidP="004C203F">
      <w:pPr>
        <w:pStyle w:val="IntensivesZitat"/>
      </w:pPr>
      <w:r w:rsidRPr="004C203F">
        <w:t>Jesus Christus, der Auferstandene, das bedeutet, dass Gott aus Liebe und Allmacht dem Tod ein Ende macht und eine neue Schöpfung ins Leben ruft, neues Leben schenkt.</w:t>
      </w:r>
    </w:p>
    <w:p w14:paraId="4EF66791" w14:textId="68187A46" w:rsidR="005C10C9" w:rsidRPr="004C203F" w:rsidRDefault="00CD143E" w:rsidP="004C203F">
      <w:pPr>
        <w:pStyle w:val="IntensivesZitat"/>
      </w:pPr>
      <w:r>
        <w:t>Zusammengestellt von Markus Pöllinger</w:t>
      </w:r>
    </w:p>
    <w:p w14:paraId="59868F81" w14:textId="77777777" w:rsidR="005C10C9" w:rsidRDefault="005C10C9"/>
    <w:p w14:paraId="13C29B94" w14:textId="77777777" w:rsidR="005C10C9" w:rsidRDefault="005C10C9"/>
    <w:p w14:paraId="799649DD" w14:textId="221DDAC0" w:rsidR="00884C43" w:rsidRDefault="00884C43">
      <w:r>
        <w:br w:type="page"/>
      </w:r>
    </w:p>
    <w:p w14:paraId="6E5DB87C" w14:textId="5C94CDAF" w:rsidR="005C10C9" w:rsidRDefault="00884C43">
      <w:r>
        <w:rPr>
          <w:noProof/>
        </w:rPr>
        <w:lastRenderedPageBreak/>
        <mc:AlternateContent>
          <mc:Choice Requires="wps">
            <w:drawing>
              <wp:inline distT="0" distB="0" distL="0" distR="0" wp14:anchorId="3FE611BC" wp14:editId="78F3BDAA">
                <wp:extent cx="304800" cy="304800"/>
                <wp:effectExtent l="0" t="0" r="0" b="0"/>
                <wp:docPr id="1675405132" name="Rechteck 1"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26A68" id="Rechteck 1"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7142">
        <w:rPr>
          <w:noProof/>
        </w:rPr>
        <mc:AlternateContent>
          <mc:Choice Requires="wps">
            <w:drawing>
              <wp:inline distT="0" distB="0" distL="0" distR="0" wp14:anchorId="35938554" wp14:editId="671B8249">
                <wp:extent cx="304800" cy="304800"/>
                <wp:effectExtent l="0" t="0" r="0" b="0"/>
                <wp:docPr id="1246396564" name="Rechteck 2"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648861" id="Rechteck 2"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7142">
        <w:rPr>
          <w:noProof/>
        </w:rPr>
        <mc:AlternateContent>
          <mc:Choice Requires="wps">
            <w:drawing>
              <wp:inline distT="0" distB="0" distL="0" distR="0" wp14:anchorId="0179D0BF" wp14:editId="66624F67">
                <wp:extent cx="304800" cy="304800"/>
                <wp:effectExtent l="0" t="0" r="0" b="0"/>
                <wp:docPr id="2062573608" name="Rechteck 3"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4346F" id="Rechteck 3"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7142">
        <w:rPr>
          <w:noProof/>
        </w:rPr>
        <mc:AlternateContent>
          <mc:Choice Requires="wps">
            <w:drawing>
              <wp:inline distT="0" distB="0" distL="0" distR="0" wp14:anchorId="0B6E2529" wp14:editId="4F7C8565">
                <wp:extent cx="304800" cy="304800"/>
                <wp:effectExtent l="0" t="0" r="0" b="0"/>
                <wp:docPr id="525491094" name="Rechteck 4"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8B1B2" id="Rechteck 4"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7142">
        <w:rPr>
          <w:noProof/>
        </w:rPr>
        <mc:AlternateContent>
          <mc:Choice Requires="wps">
            <w:drawing>
              <wp:inline distT="0" distB="0" distL="0" distR="0" wp14:anchorId="1710E90D" wp14:editId="03FCF2FD">
                <wp:extent cx="304800" cy="304800"/>
                <wp:effectExtent l="0" t="0" r="0" b="0"/>
                <wp:docPr id="1092039506" name="Rechteck 5"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915C2" id="Rechteck 5"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03ED0">
        <w:rPr>
          <w:noProof/>
        </w:rPr>
        <mc:AlternateContent>
          <mc:Choice Requires="wps">
            <w:drawing>
              <wp:inline distT="0" distB="0" distL="0" distR="0" wp14:anchorId="7D3BDB25" wp14:editId="1AD25044">
                <wp:extent cx="304800" cy="304800"/>
                <wp:effectExtent l="0" t="0" r="0" b="0"/>
                <wp:docPr id="1315537095" name="Rechteck 6"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7257C" id="Rechteck 6"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03ED0">
        <w:t>v</w:t>
      </w:r>
      <w:r w:rsidR="00503ED0">
        <w:rPr>
          <w:noProof/>
        </w:rPr>
        <mc:AlternateContent>
          <mc:Choice Requires="wps">
            <w:drawing>
              <wp:inline distT="0" distB="0" distL="0" distR="0" wp14:anchorId="4D062531" wp14:editId="7A1439AA">
                <wp:extent cx="304800" cy="304800"/>
                <wp:effectExtent l="0" t="0" r="0" b="0"/>
                <wp:docPr id="588021343" name="Rechteck 7" descr="vintage deutsches inspirierendes zitat aluminiumschild -  , glaube an dich selbst &amp; folge   herzen -   für zuhause, bar, café wanddekoration, 12x8 z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65C81" id="Rechteck 7" o:spid="_x0000_s1026" alt="vintage deutsches inspirierendes zitat aluminiumschild -  , glaube an dich selbst &amp; folge   herzen -   für zuhause, bar, café wanddekoration, 12x8 zo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34F4B">
        <w:rPr>
          <w:noProof/>
        </w:rPr>
        <w:drawing>
          <wp:inline distT="0" distB="0" distL="0" distR="0" wp14:anchorId="3A988713" wp14:editId="2CB7FCCC">
            <wp:extent cx="5760720" cy="6585585"/>
            <wp:effectExtent l="0" t="0" r="0" b="5715"/>
            <wp:docPr id="1649576355" name="Grafik 8" descr="Ein Bild, das Text, Handschrif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6355" name="Grafik 8" descr="Ein Bild, das Text, Handschrift, Schrift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585585"/>
                    </a:xfrm>
                    <a:prstGeom prst="rect">
                      <a:avLst/>
                    </a:prstGeom>
                    <a:noFill/>
                    <a:ln>
                      <a:noFill/>
                    </a:ln>
                  </pic:spPr>
                </pic:pic>
              </a:graphicData>
            </a:graphic>
          </wp:inline>
        </w:drawing>
      </w:r>
    </w:p>
    <w:p w14:paraId="60B31CFF" w14:textId="77777777" w:rsidR="00834F4B" w:rsidRDefault="00834F4B"/>
    <w:p w14:paraId="1FD4406B" w14:textId="5BDA4C58" w:rsidR="00834F4B" w:rsidRDefault="0095221E">
      <w:r>
        <w:rPr>
          <w:noProof/>
        </w:rPr>
        <w:lastRenderedPageBreak/>
        <w:drawing>
          <wp:inline distT="0" distB="0" distL="0" distR="0" wp14:anchorId="14B4405A" wp14:editId="3ED8F727">
            <wp:extent cx="5760720" cy="5760720"/>
            <wp:effectExtent l="0" t="0" r="0" b="0"/>
            <wp:docPr id="1132027505" name="Grafik 9" descr="20 Der Besten Ideen Für Brief An Meinen sohn Zur Hochzeit – Be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0 Der Besten Ideen Für Brief An Meinen sohn Zur Hochzeit – Best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129B8729" w14:textId="77777777" w:rsidR="00210F95" w:rsidRDefault="00210F95"/>
    <w:p w14:paraId="68075FF0" w14:textId="5C5C2648" w:rsidR="00210F95" w:rsidRDefault="00210F95">
      <w:r>
        <w:rPr>
          <w:noProof/>
        </w:rPr>
        <w:lastRenderedPageBreak/>
        <w:drawing>
          <wp:inline distT="0" distB="0" distL="0" distR="0" wp14:anchorId="40D94B0C" wp14:editId="7B813EEA">
            <wp:extent cx="5760720" cy="5760720"/>
            <wp:effectExtent l="0" t="0" r="0" b="0"/>
            <wp:docPr id="1316829252" name="Grafik 10" descr="Ein Bild, das Text, Cartoon, Spielzeug, Hu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29252" name="Grafik 10" descr="Ein Bild, das Text, Cartoon, Spielzeug, Hund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7357F5CD" w14:textId="3F2F974A" w:rsidR="00321C7A" w:rsidRDefault="00321C7A">
      <w:pPr>
        <w:rPr>
          <w:noProof/>
        </w:rPr>
      </w:pPr>
      <w:r>
        <w:t>V</w:t>
      </w:r>
    </w:p>
    <w:p w14:paraId="35894089" w14:textId="6C96E18E" w:rsidR="005C10C9" w:rsidRDefault="004800F0">
      <w:r>
        <w:rPr>
          <w:noProof/>
        </w:rPr>
        <w:lastRenderedPageBreak/>
        <w:drawing>
          <wp:inline distT="0" distB="0" distL="0" distR="0" wp14:anchorId="3F8C7F1E" wp14:editId="03FCD6AA">
            <wp:extent cx="4371975" cy="4371975"/>
            <wp:effectExtent l="0" t="0" r="9525" b="9525"/>
            <wp:docPr id="553268689" name="Grafik 11" descr="Ein Bild, das Text, Schrift, Screenshot, Brie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68689" name="Grafik 11" descr="Ein Bild, das Text, Schrift, Screenshot, Brief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4371975"/>
                    </a:xfrm>
                    <a:prstGeom prst="rect">
                      <a:avLst/>
                    </a:prstGeom>
                    <a:noFill/>
                    <a:ln>
                      <a:noFill/>
                    </a:ln>
                  </pic:spPr>
                </pic:pic>
              </a:graphicData>
            </a:graphic>
          </wp:inline>
        </w:drawing>
      </w:r>
    </w:p>
    <w:p w14:paraId="089C449D" w14:textId="77777777" w:rsidR="005C10C9" w:rsidRDefault="005C10C9"/>
    <w:p w14:paraId="35382459" w14:textId="77777777" w:rsidR="005C10C9" w:rsidRDefault="005C10C9"/>
    <w:p w14:paraId="6DD523DD" w14:textId="77777777" w:rsidR="005C10C9" w:rsidRDefault="005C10C9"/>
    <w:p w14:paraId="0298E6CE" w14:textId="77777777" w:rsidR="005C10C9" w:rsidRDefault="005C10C9"/>
    <w:p w14:paraId="78B8401F" w14:textId="77777777" w:rsidR="005C10C9" w:rsidRDefault="005C10C9"/>
    <w:p w14:paraId="1BC53C73" w14:textId="77777777" w:rsidR="005C10C9" w:rsidRDefault="005C10C9"/>
    <w:p w14:paraId="1841BFA3" w14:textId="77777777" w:rsidR="005C10C9" w:rsidRDefault="005C10C9"/>
    <w:sectPr w:rsidR="005C10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246689828">
    <w:abstractNumId w:val="0"/>
  </w:num>
  <w:num w:numId="2" w16cid:durableId="127165204">
    <w:abstractNumId w:val="0"/>
  </w:num>
  <w:num w:numId="3" w16cid:durableId="848980901">
    <w:abstractNumId w:val="0"/>
  </w:num>
  <w:num w:numId="4" w16cid:durableId="1022973489">
    <w:abstractNumId w:val="0"/>
  </w:num>
  <w:num w:numId="5" w16cid:durableId="630749265">
    <w:abstractNumId w:val="0"/>
  </w:num>
  <w:num w:numId="6" w16cid:durableId="933365354">
    <w:abstractNumId w:val="0"/>
  </w:num>
  <w:num w:numId="7" w16cid:durableId="1397125281">
    <w:abstractNumId w:val="0"/>
  </w:num>
  <w:num w:numId="8" w16cid:durableId="1390496024">
    <w:abstractNumId w:val="0"/>
  </w:num>
  <w:num w:numId="9" w16cid:durableId="507523878">
    <w:abstractNumId w:val="0"/>
  </w:num>
  <w:num w:numId="10" w16cid:durableId="32960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23"/>
    <w:rsid w:val="001149CB"/>
    <w:rsid w:val="00210F95"/>
    <w:rsid w:val="002F5DD8"/>
    <w:rsid w:val="00321C7A"/>
    <w:rsid w:val="003975FE"/>
    <w:rsid w:val="004800F0"/>
    <w:rsid w:val="004C203F"/>
    <w:rsid w:val="004C603B"/>
    <w:rsid w:val="004D7142"/>
    <w:rsid w:val="00503ED0"/>
    <w:rsid w:val="005C10C9"/>
    <w:rsid w:val="00834F4B"/>
    <w:rsid w:val="00884C43"/>
    <w:rsid w:val="00912117"/>
    <w:rsid w:val="0095221E"/>
    <w:rsid w:val="009D5953"/>
    <w:rsid w:val="00A74D40"/>
    <w:rsid w:val="00AE42F8"/>
    <w:rsid w:val="00BC4B23"/>
    <w:rsid w:val="00CD143E"/>
    <w:rsid w:val="00E32AD9"/>
    <w:rsid w:val="00E62D35"/>
    <w:rsid w:val="00E7269D"/>
    <w:rsid w:val="00EA42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07A6"/>
  <w15:chartTrackingRefBased/>
  <w15:docId w15:val="{624D3325-D2DC-485E-A9D9-00B027BA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9CB"/>
  </w:style>
  <w:style w:type="paragraph" w:styleId="berschrift1">
    <w:name w:val="heading 1"/>
    <w:basedOn w:val="Standard"/>
    <w:next w:val="Standard"/>
    <w:link w:val="berschrift1Zchn"/>
    <w:uiPriority w:val="9"/>
    <w:qFormat/>
    <w:rsid w:val="001149C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rsid w:val="001149C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rsid w:val="001149CB"/>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qFormat/>
    <w:rsid w:val="001149CB"/>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rsid w:val="001149CB"/>
    <w:pPr>
      <w:keepNext/>
      <w:keepLines/>
      <w:numPr>
        <w:ilvl w:val="4"/>
        <w:numId w:val="10"/>
      </w:numPr>
      <w:spacing w:before="200" w:after="0"/>
      <w:outlineLvl w:val="4"/>
    </w:pPr>
    <w:rPr>
      <w:rFonts w:asciiTheme="majorHAnsi" w:eastAsiaTheme="majorEastAsia" w:hAnsiTheme="majorHAnsi" w:cstheme="majorBidi"/>
      <w:color w:val="0A1D30" w:themeColor="text2" w:themeShade="BF"/>
    </w:rPr>
  </w:style>
  <w:style w:type="paragraph" w:styleId="berschrift6">
    <w:name w:val="heading 6"/>
    <w:basedOn w:val="Standard"/>
    <w:next w:val="Standard"/>
    <w:link w:val="berschrift6Zchn"/>
    <w:uiPriority w:val="9"/>
    <w:semiHidden/>
    <w:unhideWhenUsed/>
    <w:qFormat/>
    <w:rsid w:val="001149CB"/>
    <w:pPr>
      <w:keepNext/>
      <w:keepLines/>
      <w:numPr>
        <w:ilvl w:val="5"/>
        <w:numId w:val="10"/>
      </w:numPr>
      <w:spacing w:before="200" w:after="0"/>
      <w:outlineLvl w:val="5"/>
    </w:pPr>
    <w:rPr>
      <w:rFonts w:asciiTheme="majorHAnsi" w:eastAsiaTheme="majorEastAsia" w:hAnsiTheme="majorHAnsi" w:cstheme="majorBidi"/>
      <w:i/>
      <w:iCs/>
      <w:color w:val="0A1D30" w:themeColor="text2" w:themeShade="BF"/>
    </w:rPr>
  </w:style>
  <w:style w:type="paragraph" w:styleId="berschrift7">
    <w:name w:val="heading 7"/>
    <w:basedOn w:val="Standard"/>
    <w:next w:val="Standard"/>
    <w:link w:val="berschrift7Zchn"/>
    <w:uiPriority w:val="9"/>
    <w:semiHidden/>
    <w:unhideWhenUsed/>
    <w:qFormat/>
    <w:rsid w:val="001149C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149C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149C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49CB"/>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sid w:val="001149CB"/>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sid w:val="001149CB"/>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sid w:val="001149CB"/>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sid w:val="001149CB"/>
    <w:rPr>
      <w:rFonts w:asciiTheme="majorHAnsi" w:eastAsiaTheme="majorEastAsia" w:hAnsiTheme="majorHAnsi" w:cstheme="majorBidi"/>
      <w:color w:val="0A1D30" w:themeColor="text2" w:themeShade="BF"/>
    </w:rPr>
  </w:style>
  <w:style w:type="character" w:customStyle="1" w:styleId="berschrift6Zchn">
    <w:name w:val="Überschrift 6 Zchn"/>
    <w:basedOn w:val="Absatz-Standardschriftart"/>
    <w:link w:val="berschrift6"/>
    <w:uiPriority w:val="9"/>
    <w:semiHidden/>
    <w:rsid w:val="001149CB"/>
    <w:rPr>
      <w:rFonts w:asciiTheme="majorHAnsi" w:eastAsiaTheme="majorEastAsia" w:hAnsiTheme="majorHAnsi" w:cstheme="majorBidi"/>
      <w:i/>
      <w:iCs/>
      <w:color w:val="0A1D30" w:themeColor="text2" w:themeShade="BF"/>
    </w:rPr>
  </w:style>
  <w:style w:type="character" w:customStyle="1" w:styleId="berschrift7Zchn">
    <w:name w:val="Überschrift 7 Zchn"/>
    <w:basedOn w:val="Absatz-Standardschriftart"/>
    <w:link w:val="berschrift7"/>
    <w:uiPriority w:val="9"/>
    <w:semiHidden/>
    <w:rsid w:val="001149C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149C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149CB"/>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1149C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sid w:val="001149CB"/>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rsid w:val="001149CB"/>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sid w:val="001149CB"/>
    <w:rPr>
      <w:color w:val="5A5A5A" w:themeColor="text1" w:themeTint="A5"/>
      <w:spacing w:val="10"/>
    </w:rPr>
  </w:style>
  <w:style w:type="paragraph" w:styleId="Zitat">
    <w:name w:val="Quote"/>
    <w:basedOn w:val="Standard"/>
    <w:next w:val="Standard"/>
    <w:link w:val="ZitatZchn"/>
    <w:uiPriority w:val="29"/>
    <w:qFormat/>
    <w:rsid w:val="001149CB"/>
    <w:pPr>
      <w:spacing w:before="160"/>
      <w:ind w:left="720" w:right="720"/>
    </w:pPr>
    <w:rPr>
      <w:i/>
      <w:iCs/>
      <w:color w:val="000000" w:themeColor="text1"/>
    </w:rPr>
  </w:style>
  <w:style w:type="character" w:customStyle="1" w:styleId="ZitatZchn">
    <w:name w:val="Zitat Zchn"/>
    <w:basedOn w:val="Absatz-Standardschriftart"/>
    <w:link w:val="Zitat"/>
    <w:uiPriority w:val="29"/>
    <w:rsid w:val="001149CB"/>
    <w:rPr>
      <w:i/>
      <w:iCs/>
      <w:color w:val="000000" w:themeColor="text1"/>
    </w:rPr>
  </w:style>
  <w:style w:type="paragraph" w:styleId="Listenabsatz">
    <w:name w:val="List Paragraph"/>
    <w:basedOn w:val="Standard"/>
    <w:uiPriority w:val="34"/>
    <w:qFormat/>
    <w:rsid w:val="00BC4B23"/>
    <w:pPr>
      <w:ind w:left="720"/>
      <w:contextualSpacing/>
    </w:pPr>
  </w:style>
  <w:style w:type="character" w:styleId="IntensiveHervorhebung">
    <w:name w:val="Intense Emphasis"/>
    <w:basedOn w:val="Absatz-Standardschriftart"/>
    <w:uiPriority w:val="21"/>
    <w:qFormat/>
    <w:rsid w:val="001149CB"/>
    <w:rPr>
      <w:b/>
      <w:bCs/>
      <w:i/>
      <w:iCs/>
      <w:caps/>
    </w:rPr>
  </w:style>
  <w:style w:type="paragraph" w:styleId="IntensivesZitat">
    <w:name w:val="Intense Quote"/>
    <w:basedOn w:val="Standard"/>
    <w:next w:val="Standard"/>
    <w:link w:val="IntensivesZitatZchn"/>
    <w:uiPriority w:val="30"/>
    <w:qFormat/>
    <w:rsid w:val="001149C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sid w:val="001149CB"/>
    <w:rPr>
      <w:color w:val="000000" w:themeColor="text1"/>
      <w:shd w:val="clear" w:color="auto" w:fill="F2F2F2" w:themeFill="background1" w:themeFillShade="F2"/>
    </w:rPr>
  </w:style>
  <w:style w:type="character" w:styleId="IntensiverVerweis">
    <w:name w:val="Intense Reference"/>
    <w:basedOn w:val="Absatz-Standardschriftart"/>
    <w:uiPriority w:val="32"/>
    <w:qFormat/>
    <w:rsid w:val="001149CB"/>
    <w:rPr>
      <w:b/>
      <w:bCs/>
      <w:smallCaps/>
      <w:u w:val="single"/>
    </w:rPr>
  </w:style>
  <w:style w:type="paragraph" w:styleId="Beschriftung">
    <w:name w:val="caption"/>
    <w:basedOn w:val="Standard"/>
    <w:next w:val="Standard"/>
    <w:uiPriority w:val="35"/>
    <w:semiHidden/>
    <w:unhideWhenUsed/>
    <w:qFormat/>
    <w:rsid w:val="001149CB"/>
    <w:pPr>
      <w:spacing w:after="200" w:line="240" w:lineRule="auto"/>
    </w:pPr>
    <w:rPr>
      <w:i/>
      <w:iCs/>
      <w:color w:val="0E2841" w:themeColor="text2"/>
      <w:sz w:val="18"/>
      <w:szCs w:val="18"/>
    </w:rPr>
  </w:style>
  <w:style w:type="character" w:styleId="Fett">
    <w:name w:val="Strong"/>
    <w:basedOn w:val="Absatz-Standardschriftart"/>
    <w:uiPriority w:val="22"/>
    <w:qFormat/>
    <w:rsid w:val="001149CB"/>
    <w:rPr>
      <w:b/>
      <w:bCs/>
      <w:color w:val="000000" w:themeColor="text1"/>
    </w:rPr>
  </w:style>
  <w:style w:type="character" w:styleId="Hervorhebung">
    <w:name w:val="Emphasis"/>
    <w:basedOn w:val="Absatz-Standardschriftart"/>
    <w:uiPriority w:val="20"/>
    <w:qFormat/>
    <w:rsid w:val="001149CB"/>
    <w:rPr>
      <w:i/>
      <w:iCs/>
      <w:color w:val="auto"/>
    </w:rPr>
  </w:style>
  <w:style w:type="paragraph" w:styleId="KeinLeerraum">
    <w:name w:val="No Spacing"/>
    <w:uiPriority w:val="1"/>
    <w:qFormat/>
    <w:rsid w:val="001149CB"/>
    <w:pPr>
      <w:spacing w:after="0" w:line="240" w:lineRule="auto"/>
    </w:pPr>
  </w:style>
  <w:style w:type="character" w:styleId="SchwacheHervorhebung">
    <w:name w:val="Subtle Emphasis"/>
    <w:basedOn w:val="Absatz-Standardschriftart"/>
    <w:uiPriority w:val="19"/>
    <w:qFormat/>
    <w:rsid w:val="001149CB"/>
    <w:rPr>
      <w:i/>
      <w:iCs/>
      <w:color w:val="404040" w:themeColor="text1" w:themeTint="BF"/>
    </w:rPr>
  </w:style>
  <w:style w:type="character" w:styleId="SchwacherVerweis">
    <w:name w:val="Subtle Reference"/>
    <w:basedOn w:val="Absatz-Standardschriftart"/>
    <w:uiPriority w:val="31"/>
    <w:qFormat/>
    <w:rsid w:val="001149CB"/>
    <w:rPr>
      <w:smallCaps/>
      <w:color w:val="404040" w:themeColor="text1" w:themeTint="BF"/>
      <w:u w:val="single" w:color="7F7F7F" w:themeColor="text1" w:themeTint="80"/>
    </w:rPr>
  </w:style>
  <w:style w:type="character" w:styleId="Buchtitel">
    <w:name w:val="Book Title"/>
    <w:basedOn w:val="Absatz-Standardschriftart"/>
    <w:uiPriority w:val="33"/>
    <w:qFormat/>
    <w:rsid w:val="001149CB"/>
    <w:rPr>
      <w:b w:val="0"/>
      <w:bCs w:val="0"/>
      <w:smallCaps/>
      <w:spacing w:val="5"/>
    </w:rPr>
  </w:style>
  <w:style w:type="paragraph" w:styleId="Inhaltsverzeichnisberschrift">
    <w:name w:val="TOC Heading"/>
    <w:basedOn w:val="berschrift1"/>
    <w:next w:val="Standard"/>
    <w:uiPriority w:val="39"/>
    <w:semiHidden/>
    <w:unhideWhenUsed/>
    <w:qFormat/>
    <w:rsid w:val="001149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DC8B-0F9D-48CE-A13E-547C15C8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Pöllinger Markus</dc:creator>
  <cp:keywords/>
  <dc:description/>
  <cp:lastModifiedBy>Pöllinger Markus</cp:lastModifiedBy>
  <cp:revision>12</cp:revision>
  <cp:lastPrinted>2025-04-12T12:59:00Z</cp:lastPrinted>
  <dcterms:created xsi:type="dcterms:W3CDTF">2025-04-10T05:46:00Z</dcterms:created>
  <dcterms:modified xsi:type="dcterms:W3CDTF">2025-04-12T13:20:00Z</dcterms:modified>
</cp:coreProperties>
</file>